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03563" w14:textId="77777777" w:rsidR="00536453" w:rsidRDefault="00536453">
      <w:pPr>
        <w:pStyle w:val="Pieddepage"/>
        <w:tabs>
          <w:tab w:val="clear" w:pos="4536"/>
          <w:tab w:val="clear" w:pos="9072"/>
        </w:tabs>
        <w:rPr>
          <w:rFonts w:ascii="Tahoma" w:hAnsi="Tahoma" w:cs="Tahoma"/>
          <w:b/>
          <w:bCs/>
          <w:szCs w:val="24"/>
        </w:rPr>
      </w:pPr>
    </w:p>
    <w:p w14:paraId="585CDA53" w14:textId="77777777" w:rsidR="00536453" w:rsidRPr="00536453" w:rsidRDefault="00536453">
      <w:pPr>
        <w:pStyle w:val="Pieddepage"/>
        <w:tabs>
          <w:tab w:val="clear" w:pos="4536"/>
          <w:tab w:val="clear" w:pos="9072"/>
        </w:tabs>
        <w:rPr>
          <w:rFonts w:ascii="Tahoma" w:hAnsi="Tahoma" w:cs="Tahoma"/>
          <w:b/>
          <w:bCs/>
          <w:sz w:val="8"/>
          <w:szCs w:val="24"/>
        </w:rPr>
      </w:pPr>
    </w:p>
    <w:p w14:paraId="7D30874D" w14:textId="5AA591FE" w:rsidR="00D359E4" w:rsidRDefault="00D359E4" w:rsidP="002B3F3B">
      <w:pPr>
        <w:pStyle w:val="Pieddepage"/>
        <w:tabs>
          <w:tab w:val="clear" w:pos="4536"/>
          <w:tab w:val="clear" w:pos="9072"/>
        </w:tabs>
        <w:rPr>
          <w:rFonts w:ascii="Tahoma" w:hAnsi="Tahoma" w:cs="Tahoma"/>
          <w:b/>
          <w:sz w:val="22"/>
          <w:szCs w:val="22"/>
        </w:rPr>
      </w:pPr>
      <w:r w:rsidRPr="002B3F3B">
        <w:rPr>
          <w:rFonts w:ascii="Tahoma" w:hAnsi="Tahoma" w:cs="Tahoma"/>
          <w:b/>
          <w:sz w:val="22"/>
          <w:szCs w:val="22"/>
        </w:rPr>
        <w:t>D</w:t>
      </w:r>
      <w:r w:rsidR="002B3F3B" w:rsidRPr="002B3F3B">
        <w:rPr>
          <w:rFonts w:ascii="Tahoma" w:hAnsi="Tahoma" w:cs="Tahoma"/>
          <w:b/>
          <w:sz w:val="22"/>
          <w:szCs w:val="22"/>
        </w:rPr>
        <w:t xml:space="preserve">OSSIER : N° PC </w:t>
      </w:r>
      <w:r w:rsidR="002B3F3B" w:rsidRPr="002B3F3B">
        <w:rPr>
          <w:rFonts w:ascii="Tahoma" w:hAnsi="Tahoma" w:cs="Tahoma"/>
          <w:b/>
          <w:sz w:val="22"/>
          <w:szCs w:val="22"/>
        </w:rPr>
        <w:t>51230 24 L0029</w:t>
      </w:r>
    </w:p>
    <w:p w14:paraId="1CDEA49A" w14:textId="55D35EF5" w:rsidR="002B3F3B" w:rsidRDefault="002B3F3B" w:rsidP="002B3F3B">
      <w:pPr>
        <w:pStyle w:val="Pieddepage"/>
        <w:tabs>
          <w:tab w:val="clear" w:pos="4536"/>
          <w:tab w:val="clear" w:pos="9072"/>
        </w:tabs>
        <w:rPr>
          <w:rFonts w:ascii="Tahoma" w:hAnsi="Tahoma" w:cs="Tahoma"/>
          <w:sz w:val="22"/>
          <w:szCs w:val="22"/>
        </w:rPr>
      </w:pPr>
      <w:r w:rsidRPr="002B3F3B">
        <w:rPr>
          <w:rFonts w:ascii="Tahoma" w:hAnsi="Tahoma" w:cs="Tahoma"/>
          <w:sz w:val="22"/>
          <w:szCs w:val="22"/>
        </w:rPr>
        <w:t xml:space="preserve">Déposé </w:t>
      </w:r>
      <w:r>
        <w:rPr>
          <w:rFonts w:ascii="Tahoma" w:hAnsi="Tahoma" w:cs="Tahoma"/>
          <w:sz w:val="22"/>
          <w:szCs w:val="22"/>
        </w:rPr>
        <w:t>à la mairie</w:t>
      </w:r>
      <w:r w:rsidRPr="002B3F3B">
        <w:rPr>
          <w:rFonts w:ascii="Tahoma" w:hAnsi="Tahoma" w:cs="Tahoma"/>
          <w:sz w:val="22"/>
          <w:szCs w:val="22"/>
        </w:rPr>
        <w:t> </w:t>
      </w:r>
      <w:r>
        <w:rPr>
          <w:rFonts w:ascii="Tahoma" w:hAnsi="Tahoma" w:cs="Tahoma"/>
          <w:sz w:val="22"/>
          <w:szCs w:val="22"/>
        </w:rPr>
        <w:t>le</w:t>
      </w:r>
      <w:r w:rsidRPr="002B3F3B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08/07/2024</w:t>
      </w:r>
    </w:p>
    <w:p w14:paraId="4C7B15D5" w14:textId="1132EDDC" w:rsidR="002B3F3B" w:rsidRDefault="002B3F3B" w:rsidP="002B3F3B">
      <w:pPr>
        <w:pStyle w:val="Pieddepage"/>
        <w:tabs>
          <w:tab w:val="clear" w:pos="4536"/>
          <w:tab w:val="clear" w:pos="9072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Par : </w:t>
      </w:r>
      <w:r>
        <w:rPr>
          <w:rFonts w:ascii="Tahoma" w:hAnsi="Tahoma" w:cs="Tahoma"/>
          <w:sz w:val="22"/>
          <w:szCs w:val="22"/>
        </w:rPr>
        <w:tab/>
        <w:t xml:space="preserve">EPSM de la Marne </w:t>
      </w:r>
      <w:proofErr w:type="spellStart"/>
      <w:r>
        <w:rPr>
          <w:rFonts w:ascii="Tahoma" w:hAnsi="Tahoma" w:cs="Tahoma"/>
          <w:sz w:val="22"/>
          <w:szCs w:val="22"/>
        </w:rPr>
        <w:t>repérésentée</w:t>
      </w:r>
      <w:proofErr w:type="spellEnd"/>
      <w:r>
        <w:rPr>
          <w:rFonts w:ascii="Tahoma" w:hAnsi="Tahoma" w:cs="Tahoma"/>
          <w:sz w:val="22"/>
          <w:szCs w:val="22"/>
        </w:rPr>
        <w:t xml:space="preserve"> par Monsieur Frédéric-Alexandre CAZORLA-SEIGNOL</w:t>
      </w:r>
    </w:p>
    <w:p w14:paraId="6B63E645" w14:textId="77C5BF91" w:rsidR="002B3F3B" w:rsidRDefault="002B3F3B" w:rsidP="002B3F3B">
      <w:pPr>
        <w:pStyle w:val="Pieddepage"/>
        <w:tabs>
          <w:tab w:val="clear" w:pos="4536"/>
          <w:tab w:val="clear" w:pos="9072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  <w:t>1 chemin de Bouy</w:t>
      </w:r>
    </w:p>
    <w:p w14:paraId="391184D9" w14:textId="3FA16F77" w:rsidR="002B3F3B" w:rsidRDefault="002B3F3B" w:rsidP="002B3F3B">
      <w:pPr>
        <w:pStyle w:val="Pieddepage"/>
        <w:tabs>
          <w:tab w:val="clear" w:pos="4536"/>
          <w:tab w:val="clear" w:pos="9072"/>
        </w:tabs>
        <w:ind w:firstLine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510</w:t>
      </w:r>
      <w:r w:rsidR="006E2865">
        <w:rPr>
          <w:rFonts w:ascii="Tahoma" w:hAnsi="Tahoma" w:cs="Tahoma"/>
          <w:sz w:val="22"/>
          <w:szCs w:val="22"/>
        </w:rPr>
        <w:t>00</w:t>
      </w:r>
      <w:r>
        <w:rPr>
          <w:rFonts w:ascii="Tahoma" w:hAnsi="Tahoma" w:cs="Tahoma"/>
          <w:sz w:val="22"/>
          <w:szCs w:val="22"/>
        </w:rPr>
        <w:t xml:space="preserve"> CHALONS EN CHAMPAGN</w:t>
      </w:r>
      <w:r w:rsidR="006E2865">
        <w:rPr>
          <w:rFonts w:ascii="Tahoma" w:hAnsi="Tahoma" w:cs="Tahoma"/>
          <w:sz w:val="22"/>
          <w:szCs w:val="22"/>
        </w:rPr>
        <w:t>E</w:t>
      </w:r>
    </w:p>
    <w:p w14:paraId="5454F690" w14:textId="798228F5" w:rsidR="002B3F3B" w:rsidRDefault="002B3F3B" w:rsidP="002B3F3B">
      <w:pPr>
        <w:pStyle w:val="Pieddepage"/>
        <w:tabs>
          <w:tab w:val="clear" w:pos="4536"/>
          <w:tab w:val="clear" w:pos="9072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Sur un terrain sis à</w:t>
      </w:r>
      <w:r w:rsidR="006E2865">
        <w:rPr>
          <w:rFonts w:ascii="Tahoma" w:hAnsi="Tahoma" w:cs="Tahoma"/>
          <w:sz w:val="22"/>
          <w:szCs w:val="22"/>
        </w:rPr>
        <w:t> : EPERNAY (51200)</w:t>
      </w:r>
    </w:p>
    <w:p w14:paraId="00E1BA16" w14:textId="25F30374" w:rsidR="006E2865" w:rsidRPr="002B3F3B" w:rsidRDefault="006E2865" w:rsidP="006E2865">
      <w:pPr>
        <w:pStyle w:val="Pieddepage"/>
        <w:tabs>
          <w:tab w:val="clear" w:pos="4536"/>
          <w:tab w:val="clear" w:pos="9072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Références cadastrales : 000 BK 204, </w:t>
      </w:r>
      <w:r>
        <w:rPr>
          <w:rFonts w:ascii="Tahoma" w:hAnsi="Tahoma" w:cs="Tahoma"/>
          <w:sz w:val="22"/>
          <w:szCs w:val="22"/>
        </w:rPr>
        <w:t>000 BK 20</w:t>
      </w:r>
      <w:r>
        <w:rPr>
          <w:rFonts w:ascii="Tahoma" w:hAnsi="Tahoma" w:cs="Tahoma"/>
          <w:sz w:val="22"/>
          <w:szCs w:val="22"/>
        </w:rPr>
        <w:t>5</w:t>
      </w:r>
      <w:r>
        <w:rPr>
          <w:rFonts w:ascii="Tahoma" w:hAnsi="Tahoma" w:cs="Tahoma"/>
          <w:sz w:val="22"/>
          <w:szCs w:val="22"/>
        </w:rPr>
        <w:t>, 000 BK 20</w:t>
      </w:r>
      <w:r>
        <w:rPr>
          <w:rFonts w:ascii="Tahoma" w:hAnsi="Tahoma" w:cs="Tahoma"/>
          <w:sz w:val="22"/>
          <w:szCs w:val="22"/>
        </w:rPr>
        <w:t>6</w:t>
      </w:r>
    </w:p>
    <w:p w14:paraId="5E6D9414" w14:textId="4335C560" w:rsidR="006E2865" w:rsidRPr="002B3F3B" w:rsidRDefault="006E2865" w:rsidP="006E2865">
      <w:pPr>
        <w:pStyle w:val="Pieddepage"/>
        <w:tabs>
          <w:tab w:val="clear" w:pos="4536"/>
          <w:tab w:val="clear" w:pos="9072"/>
        </w:tabs>
        <w:rPr>
          <w:rFonts w:ascii="Tahoma" w:hAnsi="Tahoma" w:cs="Tahoma"/>
          <w:sz w:val="22"/>
          <w:szCs w:val="22"/>
        </w:rPr>
      </w:pPr>
    </w:p>
    <w:p w14:paraId="116A2B47" w14:textId="1951297A" w:rsidR="006E2865" w:rsidRPr="002B3F3B" w:rsidRDefault="006E2865" w:rsidP="002B3F3B">
      <w:pPr>
        <w:pStyle w:val="Pieddepage"/>
        <w:tabs>
          <w:tab w:val="clear" w:pos="4536"/>
          <w:tab w:val="clear" w:pos="9072"/>
        </w:tabs>
        <w:rPr>
          <w:rFonts w:ascii="Tahoma" w:hAnsi="Tahoma" w:cs="Tahoma"/>
          <w:sz w:val="22"/>
          <w:szCs w:val="22"/>
        </w:rPr>
      </w:pPr>
    </w:p>
    <w:p w14:paraId="49C39D6B" w14:textId="77777777" w:rsidR="002E411C" w:rsidRDefault="002E411C" w:rsidP="002E411C">
      <w:pPr>
        <w:rPr>
          <w:lang w:val="fr-CA"/>
        </w:rPr>
      </w:pPr>
    </w:p>
    <w:p w14:paraId="707AE2DE" w14:textId="77777777" w:rsidR="002E411C" w:rsidRDefault="002E411C" w:rsidP="002E411C">
      <w:pPr>
        <w:rPr>
          <w:lang w:val="fr-CA"/>
        </w:rPr>
      </w:pPr>
    </w:p>
    <w:p w14:paraId="355E460D" w14:textId="77777777" w:rsidR="002E411C" w:rsidRDefault="00E70DBE" w:rsidP="002E411C">
      <w:pPr>
        <w:rPr>
          <w:lang w:val="fr-CA"/>
        </w:rPr>
      </w:pPr>
      <w:r>
        <w:rPr>
          <w:noProof/>
          <w:lang w:val="fr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04D63C" wp14:editId="729B7F4F">
                <wp:simplePos x="0" y="0"/>
                <wp:positionH relativeFrom="column">
                  <wp:posOffset>1565910</wp:posOffset>
                </wp:positionH>
                <wp:positionV relativeFrom="paragraph">
                  <wp:posOffset>115570</wp:posOffset>
                </wp:positionV>
                <wp:extent cx="3133725" cy="676275"/>
                <wp:effectExtent l="0" t="0" r="28575" b="28575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3725" cy="676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0CD3FE05" w14:textId="15539873" w:rsidR="002E411C" w:rsidRPr="003B5C2A" w:rsidRDefault="006E2865" w:rsidP="002E411C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RECEPISSE DE DEPOT DE PIECES COMPLEMENTAIRES</w:t>
                            </w:r>
                            <w:r w:rsidR="002E411C" w:rsidRPr="003B5C2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04D63C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23.3pt;margin-top:9.1pt;width:246.75pt;height:53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8wZTAIAAKYEAAAOAAAAZHJzL2Uyb0RvYy54bWysVN9r2zAQfh/sfxB6X5w4vzYTp2QpGYPS&#10;FtJR2JsiS7FB1mmSEjv763eSnTTtBoOxF+VOd/509313Wdy0tSJHYV0FOqejwZASoTkUld7n9NvT&#10;5sNHSpxnumAKtMjpSTh6s3z/btGYTKRQgiqEJQiiXdaYnJbemyxJHC9FzdwAjNAYlGBr5tG1+6Sw&#10;rEH0WiXpcDhLGrCFscCFc3h72wXpMuJLKbh/kNIJT1ROsTYfTxvPXTiT5YJle8tMWfG+DPYPVdSs&#10;0vjoBeqWeUYOtvoNqq64BQfSDzjUCUhZcRF7wG5GwzfdbEtmROwFyXHmQpP7f7D8/vhoSVXkNKVE&#10;sxol+o5CkUIQL1ovSBooaozLMHNrMNe3n6FFqc/3Di9D5620dfjFngjGkezThWBEIhwvx6PxeJ5O&#10;KeEYm81n6XwaYJKXr411/ouAmgQjpxYFjLyy453zXeo5JTzmQFXFplIqOmFoxFpZcmQo924fa0Tw&#10;V1lKkwYfH0+HEfhVLI7dXxAQT2msOXDS9R4s3+7anqgdFCfkyUI3bM7wTYXN3DHnH5nF6UJqcGP8&#10;Ax5SARYDvUVJCfbnn+5DPoqOUUoanNacuh8HZgUl6qvGcfg0mkzCeEdnMp2n6NjryO46og/1GpCh&#10;Ee6m4dEM+V6dTWmhfsbFWoVXMcQ0x7dz6s/m2nc7hIvJxWoVk3CgDfN3emt4gA6KBKme2mdmTa9n&#10;mKl7OM81y97I2uWGLzWsDh5kFTUPBHes9rzjMsSp6Rc3bNu1H7Ne/l6WvwAAAP//AwBQSwMEFAAG&#10;AAgAAAAhAFUWoI3dAAAACgEAAA8AAABkcnMvZG93bnJldi54bWxMj8FugzAMhu+T9g6RK+22hiIG&#10;jBIqNKmnntai7ZqSDFCJg5JA2dvPO21H+//0+3N5WM3IFu38YFHAbhsB09haNWAnoLkcn3NgPkhU&#10;crSoBXxrD4fq8aGUhbJ3fNfLOXSMStAXUkAfwlRw7tteG+m3dtJI2Zd1RgYaXceVk3cqNyOPoyjl&#10;Rg5IF3o56bdet7fzbAR8nC5Hjqd8bl6Gur7hZ7a8Nk6Ip81a74EFvYY/GH71SR0qcrraGZVno4A4&#10;SVNCKchjYARkSbQDdqVFnGTAq5L/f6H6AQAA//8DAFBLAQItABQABgAIAAAAIQC2gziS/gAAAOEB&#10;AAATAAAAAAAAAAAAAAAAAAAAAABbQ29udGVudF9UeXBlc10ueG1sUEsBAi0AFAAGAAgAAAAhADj9&#10;If/WAAAAlAEAAAsAAAAAAAAAAAAAAAAALwEAAF9yZWxzLy5yZWxzUEsBAi0AFAAGAAgAAAAhACVD&#10;zBlMAgAApgQAAA4AAAAAAAAAAAAAAAAALgIAAGRycy9lMm9Eb2MueG1sUEsBAi0AFAAGAAgAAAAh&#10;AFUWoI3dAAAACgEAAA8AAAAAAAAAAAAAAAAApgQAAGRycy9kb3ducmV2LnhtbFBLBQYAAAAABAAE&#10;APMAAACwBQAAAAA=&#10;" fillcolor="white [3212]" strokecolor="white [3212]" strokeweight=".5pt">
                <v:textbox>
                  <w:txbxContent>
                    <w:p w14:paraId="0CD3FE05" w14:textId="15539873" w:rsidR="002E411C" w:rsidRPr="003B5C2A" w:rsidRDefault="006E2865" w:rsidP="002E411C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RECEPISSE DE DEPOT DE PIECES COMPLEMENTAIRES</w:t>
                      </w:r>
                      <w:r w:rsidR="002E411C" w:rsidRPr="003B5C2A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7CB22DAC" w14:textId="77777777" w:rsidR="002E411C" w:rsidRDefault="002E411C" w:rsidP="002E411C">
      <w:pPr>
        <w:rPr>
          <w:lang w:val="fr-CA"/>
        </w:rPr>
      </w:pPr>
    </w:p>
    <w:p w14:paraId="5A8F0E3A" w14:textId="77777777" w:rsidR="002E411C" w:rsidRDefault="002E411C" w:rsidP="002E411C">
      <w:pPr>
        <w:rPr>
          <w:lang w:val="fr-CA"/>
        </w:rPr>
      </w:pPr>
    </w:p>
    <w:p w14:paraId="3D21B2E5" w14:textId="77777777" w:rsidR="002E411C" w:rsidRDefault="002E411C" w:rsidP="002E411C">
      <w:pPr>
        <w:rPr>
          <w:lang w:val="fr-CA"/>
        </w:rPr>
      </w:pPr>
    </w:p>
    <w:p w14:paraId="50D8BD47" w14:textId="77777777" w:rsidR="002E411C" w:rsidRDefault="002E411C" w:rsidP="002E411C">
      <w:pPr>
        <w:rPr>
          <w:lang w:val="fr-CA"/>
        </w:rPr>
      </w:pPr>
    </w:p>
    <w:p w14:paraId="25E22E94" w14:textId="77777777" w:rsidR="00BB4805" w:rsidRDefault="00BB4805">
      <w:pPr>
        <w:jc w:val="both"/>
        <w:rPr>
          <w:rFonts w:ascii="Tahoma" w:hAnsi="Tahoma" w:cs="Tahoma"/>
          <w:b/>
          <w:bCs/>
          <w:i/>
          <w:iCs/>
          <w:sz w:val="22"/>
        </w:rPr>
      </w:pPr>
    </w:p>
    <w:p w14:paraId="50D2CEF4" w14:textId="14D88C30" w:rsidR="00F25DF5" w:rsidRPr="006E2865" w:rsidRDefault="00F25DF5" w:rsidP="006E2865">
      <w:pPr>
        <w:spacing w:before="120"/>
        <w:jc w:val="both"/>
        <w:rPr>
          <w:rFonts w:cs="Arial"/>
          <w:b/>
          <w:iCs/>
          <w:color w:val="3BA5B6"/>
          <w:sz w:val="22"/>
          <w:szCs w:val="22"/>
        </w:rPr>
      </w:pPr>
    </w:p>
    <w:p w14:paraId="4E4D89C0" w14:textId="13B52CFF" w:rsidR="00553FD1" w:rsidRDefault="006E2865" w:rsidP="00553FD1">
      <w:pPr>
        <w:pStyle w:val="NormalWeb"/>
        <w:shd w:val="clear" w:color="auto" w:fill="FFFFFF"/>
        <w:spacing w:before="0" w:beforeAutospacing="0" w:after="225" w:afterAutospacing="0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Il est donné DECHARGE</w:t>
      </w:r>
      <w:r w:rsidR="00553FD1">
        <w:rPr>
          <w:rFonts w:ascii="Arial" w:hAnsi="Arial" w:cs="Arial"/>
          <w:color w:val="000000"/>
          <w:sz w:val="22"/>
          <w:szCs w:val="22"/>
        </w:rPr>
        <w:t xml:space="preserve"> à ce jour du dépôt des pièces complémentaires ci-dessous demandées par le service instructeur de la commission de sécurité pour compléter le dossier </w:t>
      </w:r>
      <w:r w:rsidR="00553FD1" w:rsidRPr="002B3F3B">
        <w:rPr>
          <w:rFonts w:ascii="Tahoma" w:hAnsi="Tahoma" w:cs="Tahoma"/>
          <w:b/>
          <w:sz w:val="22"/>
          <w:szCs w:val="22"/>
        </w:rPr>
        <w:t>N° PC 51230 24 L0029</w:t>
      </w:r>
      <w:r w:rsidR="00553FD1">
        <w:rPr>
          <w:rFonts w:ascii="Tahoma" w:hAnsi="Tahoma" w:cs="Tahoma"/>
          <w:b/>
          <w:sz w:val="22"/>
          <w:szCs w:val="22"/>
        </w:rPr>
        <w:t> :</w:t>
      </w:r>
    </w:p>
    <w:p w14:paraId="3043CFCE" w14:textId="6C2E7BBA" w:rsidR="006E2865" w:rsidRPr="00CA3BEC" w:rsidRDefault="006E2865" w:rsidP="00553FD1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A3BEC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Le formulaire ERP avec le calcul de l’effectif pour le magasin corrigé</w:t>
      </w:r>
    </w:p>
    <w:p w14:paraId="3487D306" w14:textId="77777777" w:rsidR="006E2865" w:rsidRPr="00CA3BEC" w:rsidRDefault="006E2865" w:rsidP="00553FD1">
      <w:pPr>
        <w:numPr>
          <w:ilvl w:val="0"/>
          <w:numId w:val="23"/>
        </w:numPr>
        <w:shd w:val="clear" w:color="auto" w:fill="FFFFFF"/>
        <w:rPr>
          <w:rFonts w:eastAsiaTheme="minorHAnsi" w:cs="Arial"/>
          <w:kern w:val="2"/>
          <w:sz w:val="22"/>
          <w:szCs w:val="22"/>
          <w:lang w:eastAsia="en-US"/>
          <w14:ligatures w14:val="standardContextual"/>
        </w:rPr>
      </w:pPr>
      <w:r w:rsidRPr="00CA3BEC">
        <w:rPr>
          <w:rFonts w:eastAsiaTheme="minorHAnsi" w:cs="Arial"/>
          <w:kern w:val="2"/>
          <w:sz w:val="22"/>
          <w:szCs w:val="22"/>
          <w:lang w:eastAsia="en-US"/>
          <w14:ligatures w14:val="standardContextual"/>
        </w:rPr>
        <w:t>La notice avec les points suivants corrigés :</w:t>
      </w:r>
    </w:p>
    <w:p w14:paraId="59B76811" w14:textId="77777777" w:rsidR="006E2865" w:rsidRPr="00CA3BEC" w:rsidRDefault="006E2865" w:rsidP="006E2865">
      <w:pPr>
        <w:shd w:val="clear" w:color="auto" w:fill="FFFFFF"/>
        <w:ind w:left="708" w:firstLine="708"/>
        <w:rPr>
          <w:rFonts w:eastAsiaTheme="minorHAnsi" w:cs="Arial"/>
          <w:kern w:val="2"/>
          <w:sz w:val="22"/>
          <w:szCs w:val="22"/>
          <w:lang w:eastAsia="en-US"/>
          <w14:ligatures w14:val="standardContextual"/>
        </w:rPr>
      </w:pPr>
      <w:r w:rsidRPr="00CA3BEC">
        <w:rPr>
          <w:rFonts w:eastAsiaTheme="minorHAnsi" w:cs="Arial"/>
          <w:kern w:val="2"/>
          <w:sz w:val="22"/>
          <w:szCs w:val="22"/>
          <w:lang w:eastAsia="en-US"/>
          <w14:ligatures w14:val="standardContextual"/>
        </w:rPr>
        <w:t>Page 3 : calcul effectif magasin,</w:t>
      </w:r>
    </w:p>
    <w:p w14:paraId="6C203AAD" w14:textId="77777777" w:rsidR="006E2865" w:rsidRPr="00CA3BEC" w:rsidRDefault="006E2865" w:rsidP="006E2865">
      <w:pPr>
        <w:shd w:val="clear" w:color="auto" w:fill="FFFFFF"/>
        <w:ind w:left="708" w:firstLine="708"/>
        <w:rPr>
          <w:rFonts w:eastAsiaTheme="minorHAnsi" w:cs="Arial"/>
          <w:kern w:val="2"/>
          <w:sz w:val="22"/>
          <w:szCs w:val="22"/>
          <w:lang w:eastAsia="en-US"/>
          <w14:ligatures w14:val="standardContextual"/>
        </w:rPr>
      </w:pPr>
      <w:r w:rsidRPr="00CA3BEC">
        <w:rPr>
          <w:rFonts w:eastAsiaTheme="minorHAnsi" w:cs="Arial"/>
          <w:kern w:val="2"/>
          <w:sz w:val="22"/>
          <w:szCs w:val="22"/>
          <w:lang w:eastAsia="en-US"/>
          <w14:ligatures w14:val="standardContextual"/>
        </w:rPr>
        <w:t>PE 6 : isolement entre les tiers coupe-feu 1h,</w:t>
      </w:r>
    </w:p>
    <w:p w14:paraId="2B77EB45" w14:textId="77777777" w:rsidR="006E2865" w:rsidRPr="00CA3BEC" w:rsidRDefault="006E2865" w:rsidP="006E2865">
      <w:pPr>
        <w:shd w:val="clear" w:color="auto" w:fill="FFFFFF"/>
        <w:ind w:left="708" w:firstLine="708"/>
        <w:rPr>
          <w:rFonts w:eastAsiaTheme="minorHAnsi" w:cs="Arial"/>
          <w:kern w:val="2"/>
          <w:sz w:val="22"/>
          <w:szCs w:val="22"/>
          <w:lang w:eastAsia="en-US"/>
          <w14:ligatures w14:val="standardContextual"/>
        </w:rPr>
      </w:pPr>
      <w:r w:rsidRPr="00CA3BEC">
        <w:rPr>
          <w:rFonts w:eastAsiaTheme="minorHAnsi" w:cs="Arial"/>
          <w:kern w:val="2"/>
          <w:sz w:val="22"/>
          <w:szCs w:val="22"/>
          <w:lang w:eastAsia="en-US"/>
          <w14:ligatures w14:val="standardContextual"/>
        </w:rPr>
        <w:t>PE14 : désenfumage du magasin.</w:t>
      </w:r>
    </w:p>
    <w:p w14:paraId="3289899D" w14:textId="288BEC55" w:rsidR="006E2865" w:rsidRDefault="006E2865" w:rsidP="006E2865">
      <w:pPr>
        <w:numPr>
          <w:ilvl w:val="0"/>
          <w:numId w:val="24"/>
        </w:numPr>
        <w:shd w:val="clear" w:color="auto" w:fill="FFFFFF"/>
        <w:rPr>
          <w:rFonts w:eastAsiaTheme="minorHAnsi" w:cs="Arial"/>
          <w:kern w:val="2"/>
          <w:sz w:val="22"/>
          <w:szCs w:val="22"/>
          <w:lang w:eastAsia="en-US"/>
          <w14:ligatures w14:val="standardContextual"/>
        </w:rPr>
      </w:pPr>
      <w:r w:rsidRPr="00CA3BEC">
        <w:rPr>
          <w:rFonts w:eastAsiaTheme="minorHAnsi" w:cs="Arial"/>
          <w:kern w:val="2"/>
          <w:sz w:val="22"/>
          <w:szCs w:val="22"/>
          <w:lang w:eastAsia="en-US"/>
          <w14:ligatures w14:val="standardContextual"/>
        </w:rPr>
        <w:t>Le plan de niveau rdc corrigé avec l’indication des désenfumages</w:t>
      </w:r>
    </w:p>
    <w:p w14:paraId="1AF64D7A" w14:textId="7606F791" w:rsidR="00553FD1" w:rsidRDefault="00553FD1" w:rsidP="00553FD1">
      <w:pPr>
        <w:shd w:val="clear" w:color="auto" w:fill="FFFFFF"/>
        <w:rPr>
          <w:rFonts w:eastAsiaTheme="minorHAnsi" w:cs="Arial"/>
          <w:kern w:val="2"/>
          <w:sz w:val="22"/>
          <w:szCs w:val="22"/>
          <w:lang w:eastAsia="en-US"/>
          <w14:ligatures w14:val="standardContextual"/>
        </w:rPr>
      </w:pPr>
    </w:p>
    <w:p w14:paraId="078EEF3A" w14:textId="77777777" w:rsidR="00553FD1" w:rsidRDefault="00553FD1" w:rsidP="00553FD1">
      <w:pPr>
        <w:shd w:val="clear" w:color="auto" w:fill="FFFFFF"/>
        <w:rPr>
          <w:rFonts w:eastAsiaTheme="minorHAnsi" w:cs="Arial"/>
          <w:kern w:val="2"/>
          <w:sz w:val="22"/>
          <w:szCs w:val="22"/>
          <w:lang w:eastAsia="en-US"/>
          <w14:ligatures w14:val="standardContextual"/>
        </w:rPr>
      </w:pPr>
      <w:r>
        <w:rPr>
          <w:rFonts w:eastAsiaTheme="minorHAnsi" w:cs="Arial"/>
          <w:kern w:val="2"/>
          <w:sz w:val="22"/>
          <w:szCs w:val="22"/>
          <w:lang w:eastAsia="en-US"/>
          <w14:ligatures w14:val="standardContextual"/>
        </w:rPr>
        <w:t xml:space="preserve">Remis en main propre, </w:t>
      </w:r>
    </w:p>
    <w:p w14:paraId="04546300" w14:textId="117C34DA" w:rsidR="00553FD1" w:rsidRDefault="00553FD1" w:rsidP="00553FD1">
      <w:pPr>
        <w:shd w:val="clear" w:color="auto" w:fill="FFFFFF"/>
        <w:rPr>
          <w:rFonts w:eastAsiaTheme="minorHAnsi" w:cs="Arial"/>
          <w:kern w:val="2"/>
          <w:sz w:val="22"/>
          <w:szCs w:val="22"/>
          <w:lang w:eastAsia="en-US"/>
          <w14:ligatures w14:val="standardContextual"/>
        </w:rPr>
      </w:pPr>
      <w:proofErr w:type="gramStart"/>
      <w:r>
        <w:rPr>
          <w:rFonts w:eastAsiaTheme="minorHAnsi" w:cs="Arial"/>
          <w:kern w:val="2"/>
          <w:sz w:val="22"/>
          <w:szCs w:val="22"/>
          <w:lang w:eastAsia="en-US"/>
          <w14:ligatures w14:val="standardContextual"/>
        </w:rPr>
        <w:t>à</w:t>
      </w:r>
      <w:proofErr w:type="gramEnd"/>
      <w:r>
        <w:rPr>
          <w:rFonts w:eastAsiaTheme="minorHAnsi" w:cs="Arial"/>
          <w:kern w:val="2"/>
          <w:sz w:val="22"/>
          <w:szCs w:val="22"/>
          <w:lang w:eastAsia="en-US"/>
          <w14:ligatures w14:val="standardContextual"/>
        </w:rPr>
        <w:t xml:space="preserve"> la Direction Aménagement Urbanisme Réglementaire d’Epernay le _______________________</w:t>
      </w:r>
    </w:p>
    <w:p w14:paraId="4D63E0DA" w14:textId="3D583972" w:rsidR="00553FD1" w:rsidRPr="00CA3BEC" w:rsidRDefault="00553FD1" w:rsidP="00553FD1">
      <w:pPr>
        <w:shd w:val="clear" w:color="auto" w:fill="FFFFFF"/>
        <w:rPr>
          <w:rFonts w:eastAsiaTheme="minorHAnsi" w:cs="Arial"/>
          <w:kern w:val="2"/>
          <w:sz w:val="22"/>
          <w:szCs w:val="22"/>
          <w:lang w:eastAsia="en-US"/>
          <w14:ligatures w14:val="standardContextual"/>
        </w:rPr>
      </w:pPr>
      <w:r>
        <w:rPr>
          <w:rFonts w:eastAsiaTheme="minorHAnsi" w:cs="Arial"/>
          <w:kern w:val="2"/>
          <w:sz w:val="22"/>
          <w:szCs w:val="22"/>
          <w:lang w:eastAsia="en-US"/>
          <w14:ligatures w14:val="standardContextual"/>
        </w:rPr>
        <w:t>en 3 exemplaires.</w:t>
      </w:r>
      <w:bookmarkStart w:id="0" w:name="_GoBack"/>
      <w:bookmarkEnd w:id="0"/>
    </w:p>
    <w:p w14:paraId="4AFB9304" w14:textId="77777777" w:rsidR="006E2865" w:rsidRPr="006B5442" w:rsidRDefault="006E2865" w:rsidP="006E2865">
      <w:pPr>
        <w:pStyle w:val="NormalWeb"/>
        <w:shd w:val="clear" w:color="auto" w:fill="FFFFFF"/>
        <w:spacing w:before="0" w:beforeAutospacing="0" w:after="225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14:paraId="294DF740" w14:textId="77777777" w:rsidR="003A71FB" w:rsidRPr="003A71FB" w:rsidRDefault="003A71FB" w:rsidP="003A71FB">
      <w:pPr>
        <w:shd w:val="clear" w:color="auto" w:fill="FFFFFF"/>
        <w:jc w:val="both"/>
        <w:rPr>
          <w:rFonts w:cs="Arial"/>
        </w:rPr>
      </w:pPr>
    </w:p>
    <w:p w14:paraId="4CCE5F36" w14:textId="24277C1A" w:rsidR="006B5442" w:rsidRDefault="006B5442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14:paraId="19D0B0FD" w14:textId="76228E95" w:rsidR="006B5442" w:rsidRDefault="006B5442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14:paraId="26C4DE92" w14:textId="77777777" w:rsidR="006B5442" w:rsidRPr="00927F3C" w:rsidRDefault="006B5442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14:paraId="7CED7428" w14:textId="4FC3571D" w:rsidR="00FC2D00" w:rsidRPr="0031169F" w:rsidRDefault="00553FD1" w:rsidP="0031169F">
      <w:pPr>
        <w:pStyle w:val="Titre5"/>
        <w:tabs>
          <w:tab w:val="left" w:pos="5670"/>
        </w:tabs>
        <w:ind w:left="5221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Cachet de la Mairie</w:t>
      </w:r>
    </w:p>
    <w:p w14:paraId="3C8E0ECE" w14:textId="77777777" w:rsidR="00C82B60" w:rsidRDefault="00C82B60" w:rsidP="00FC2D00"/>
    <w:p w14:paraId="30DABA72" w14:textId="77777777" w:rsidR="00C82B60" w:rsidRDefault="00C82B60" w:rsidP="00C82B60"/>
    <w:p w14:paraId="522F7770" w14:textId="77777777" w:rsidR="00C82B60" w:rsidRPr="00C82B60" w:rsidRDefault="00C82B60" w:rsidP="00C82B60"/>
    <w:sectPr w:rsidR="00C82B60" w:rsidRPr="00C82B60" w:rsidSect="002B71C2">
      <w:headerReference w:type="default" r:id="rId7"/>
      <w:pgSz w:w="11907" w:h="16840"/>
      <w:pgMar w:top="357" w:right="1134" w:bottom="227" w:left="1134" w:header="720" w:footer="68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3863E" w14:textId="77777777" w:rsidR="00FC4B8A" w:rsidRDefault="00FC4B8A">
      <w:r>
        <w:separator/>
      </w:r>
    </w:p>
  </w:endnote>
  <w:endnote w:type="continuationSeparator" w:id="0">
    <w:p w14:paraId="15A35F77" w14:textId="77777777" w:rsidR="00FC4B8A" w:rsidRDefault="00FC4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bertus M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8E95CF" w14:textId="77777777" w:rsidR="00FC4B8A" w:rsidRDefault="00FC4B8A">
      <w:r>
        <w:separator/>
      </w:r>
    </w:p>
  </w:footnote>
  <w:footnote w:type="continuationSeparator" w:id="0">
    <w:p w14:paraId="43FDF1F4" w14:textId="77777777" w:rsidR="00FC4B8A" w:rsidRDefault="00FC4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D359E4" w:rsidRPr="00DA6B61" w14:paraId="632E8107" w14:textId="77777777">
      <w:tc>
        <w:tcPr>
          <w:tcW w:w="9210" w:type="dxa"/>
        </w:tcPr>
        <w:p w14:paraId="7BA96FF6" w14:textId="77777777" w:rsidR="00D359E4" w:rsidRPr="00DA6B61" w:rsidRDefault="00D359E4">
          <w:pPr>
            <w:pStyle w:val="En-tte"/>
            <w:tabs>
              <w:tab w:val="clear" w:pos="4536"/>
              <w:tab w:val="clear" w:pos="9072"/>
              <w:tab w:val="left" w:pos="4820"/>
            </w:tabs>
            <w:jc w:val="right"/>
            <w:rPr>
              <w:rFonts w:ascii="Arial" w:hAnsi="Arial" w:cs="Arial"/>
              <w:sz w:val="18"/>
            </w:rPr>
          </w:pPr>
          <w:r>
            <w:t xml:space="preserve">    </w:t>
          </w:r>
          <w:r w:rsidRPr="00DA6B61">
            <w:rPr>
              <w:rFonts w:ascii="Arial" w:hAnsi="Arial" w:cs="Arial"/>
              <w:sz w:val="18"/>
            </w:rPr>
            <w:tab/>
          </w:r>
        </w:p>
        <w:p w14:paraId="2E39318C" w14:textId="17EB03EC" w:rsidR="00D359E4" w:rsidRPr="00EC5A7D" w:rsidRDefault="00D359E4" w:rsidP="00D502A5">
          <w:pPr>
            <w:pStyle w:val="En-tte"/>
            <w:tabs>
              <w:tab w:val="clear" w:pos="4536"/>
              <w:tab w:val="clear" w:pos="9072"/>
              <w:tab w:val="left" w:pos="4820"/>
            </w:tabs>
            <w:jc w:val="right"/>
            <w:rPr>
              <w:rFonts w:ascii="Arial" w:hAnsi="Arial" w:cs="Arial"/>
              <w:sz w:val="22"/>
              <w:szCs w:val="22"/>
            </w:rPr>
          </w:pPr>
        </w:p>
      </w:tc>
    </w:tr>
  </w:tbl>
  <w:p w14:paraId="0A18DA17" w14:textId="63687D0C" w:rsidR="00D359E4" w:rsidRDefault="00536453" w:rsidP="002B3F3B">
    <w:pPr>
      <w:pStyle w:val="En-tte"/>
      <w:tabs>
        <w:tab w:val="clear" w:pos="4536"/>
        <w:tab w:val="clear" w:pos="9072"/>
        <w:tab w:val="left" w:pos="930"/>
      </w:tabs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6A6689F3" wp14:editId="028EABB4">
          <wp:simplePos x="0" y="0"/>
          <wp:positionH relativeFrom="column">
            <wp:posOffset>-720090</wp:posOffset>
          </wp:positionH>
          <wp:positionV relativeFrom="paragraph">
            <wp:posOffset>-718185</wp:posOffset>
          </wp:positionV>
          <wp:extent cx="7560310" cy="10684510"/>
          <wp:effectExtent l="0" t="0" r="2540" b="2540"/>
          <wp:wrapNone/>
          <wp:docPr id="1" name="Image 1" descr="Une image contenant texte, capture d’écran, conception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Une image contenant texte, capture d’écran, conception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068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B3932">
      <w:tab/>
    </w:r>
    <w:r w:rsidR="002B3F3B">
      <w:rPr>
        <w:noProof/>
      </w:rPr>
      <w:drawing>
        <wp:inline distT="0" distB="0" distL="0" distR="0" wp14:anchorId="3A922168" wp14:editId="131869C7">
          <wp:extent cx="1056344" cy="952500"/>
          <wp:effectExtent l="0" t="0" r="0" b="0"/>
          <wp:docPr id="3" name="Image 3" descr="Charte graphique de la communication gouvernementale en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harte graphique de la communication gouvernementale en ..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168" cy="9613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3273E"/>
    <w:multiLevelType w:val="hybridMultilevel"/>
    <w:tmpl w:val="7D4C2C60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02D61"/>
    <w:multiLevelType w:val="hybridMultilevel"/>
    <w:tmpl w:val="3912D80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A1A6D"/>
    <w:multiLevelType w:val="hybridMultilevel"/>
    <w:tmpl w:val="1AE8A3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13899"/>
    <w:multiLevelType w:val="hybridMultilevel"/>
    <w:tmpl w:val="17FA487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56205"/>
    <w:multiLevelType w:val="multilevel"/>
    <w:tmpl w:val="2B2EE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36E7301"/>
    <w:multiLevelType w:val="hybridMultilevel"/>
    <w:tmpl w:val="C89802E0"/>
    <w:lvl w:ilvl="0" w:tplc="E2C67FE4">
      <w:start w:val="1"/>
      <w:numFmt w:val="decimal"/>
      <w:lvlText w:val="%1)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262D35AF"/>
    <w:multiLevelType w:val="multilevel"/>
    <w:tmpl w:val="86C82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9D16A77"/>
    <w:multiLevelType w:val="multilevel"/>
    <w:tmpl w:val="39D4E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EF53840"/>
    <w:multiLevelType w:val="hybridMultilevel"/>
    <w:tmpl w:val="7ED40F36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90AED"/>
    <w:multiLevelType w:val="hybridMultilevel"/>
    <w:tmpl w:val="F4F0664C"/>
    <w:lvl w:ilvl="0" w:tplc="8FA4ED7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DC49D9"/>
    <w:multiLevelType w:val="hybridMultilevel"/>
    <w:tmpl w:val="10001898"/>
    <w:lvl w:ilvl="0" w:tplc="2F16AC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62341"/>
    <w:multiLevelType w:val="hybridMultilevel"/>
    <w:tmpl w:val="35C08134"/>
    <w:lvl w:ilvl="0" w:tplc="19A4ED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F2B73"/>
    <w:multiLevelType w:val="hybridMultilevel"/>
    <w:tmpl w:val="BF84B3CC"/>
    <w:lvl w:ilvl="0" w:tplc="6FB853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9D42B9"/>
    <w:multiLevelType w:val="hybridMultilevel"/>
    <w:tmpl w:val="1F22A29C"/>
    <w:lvl w:ilvl="0" w:tplc="627217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lbertus MT" w:eastAsia="Times New Roman" w:hAnsi="Albertus MT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235B2"/>
    <w:multiLevelType w:val="hybridMultilevel"/>
    <w:tmpl w:val="7CD21D68"/>
    <w:lvl w:ilvl="0" w:tplc="799CED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FFA64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39C16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CB670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7B03AC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8AC39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6160B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8D821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01064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FF412A7"/>
    <w:multiLevelType w:val="hybridMultilevel"/>
    <w:tmpl w:val="A704B4B2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B6241"/>
    <w:multiLevelType w:val="hybridMultilevel"/>
    <w:tmpl w:val="1ECE4EE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845626"/>
    <w:multiLevelType w:val="hybridMultilevel"/>
    <w:tmpl w:val="718EB176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575FB1"/>
    <w:multiLevelType w:val="hybridMultilevel"/>
    <w:tmpl w:val="0A606CE8"/>
    <w:lvl w:ilvl="0" w:tplc="C770C5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764BA"/>
    <w:multiLevelType w:val="hybridMultilevel"/>
    <w:tmpl w:val="0F266802"/>
    <w:lvl w:ilvl="0" w:tplc="6518A6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1A6C13"/>
    <w:multiLevelType w:val="hybridMultilevel"/>
    <w:tmpl w:val="1B8E9922"/>
    <w:lvl w:ilvl="0" w:tplc="6052938E">
      <w:start w:val="1"/>
      <w:numFmt w:val="decimal"/>
      <w:lvlText w:val="%1."/>
      <w:lvlJc w:val="left"/>
      <w:pPr>
        <w:tabs>
          <w:tab w:val="num" w:pos="1770"/>
        </w:tabs>
        <w:ind w:left="1770" w:hanging="51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1" w15:restartNumberingAfterBreak="0">
    <w:nsid w:val="72127ACB"/>
    <w:multiLevelType w:val="hybridMultilevel"/>
    <w:tmpl w:val="1582762E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521CBB"/>
    <w:multiLevelType w:val="hybridMultilevel"/>
    <w:tmpl w:val="338E5762"/>
    <w:lvl w:ilvl="0" w:tplc="E3409322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CCC6839A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797550BE"/>
    <w:multiLevelType w:val="hybridMultilevel"/>
    <w:tmpl w:val="ABFEA0E2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7F50EE"/>
    <w:multiLevelType w:val="hybridMultilevel"/>
    <w:tmpl w:val="87A096A6"/>
    <w:lvl w:ilvl="0" w:tplc="71A2C2D8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9"/>
  </w:num>
  <w:num w:numId="4">
    <w:abstractNumId w:val="23"/>
  </w:num>
  <w:num w:numId="5">
    <w:abstractNumId w:val="14"/>
  </w:num>
  <w:num w:numId="6">
    <w:abstractNumId w:val="21"/>
  </w:num>
  <w:num w:numId="7">
    <w:abstractNumId w:val="12"/>
  </w:num>
  <w:num w:numId="8">
    <w:abstractNumId w:val="22"/>
  </w:num>
  <w:num w:numId="9">
    <w:abstractNumId w:val="10"/>
  </w:num>
  <w:num w:numId="10">
    <w:abstractNumId w:val="18"/>
  </w:num>
  <w:num w:numId="11">
    <w:abstractNumId w:val="5"/>
  </w:num>
  <w:num w:numId="12">
    <w:abstractNumId w:val="0"/>
  </w:num>
  <w:num w:numId="13">
    <w:abstractNumId w:val="24"/>
  </w:num>
  <w:num w:numId="14">
    <w:abstractNumId w:val="20"/>
  </w:num>
  <w:num w:numId="15">
    <w:abstractNumId w:val="15"/>
  </w:num>
  <w:num w:numId="16">
    <w:abstractNumId w:val="8"/>
  </w:num>
  <w:num w:numId="17">
    <w:abstractNumId w:val="9"/>
  </w:num>
  <w:num w:numId="18">
    <w:abstractNumId w:val="1"/>
  </w:num>
  <w:num w:numId="19">
    <w:abstractNumId w:val="16"/>
  </w:num>
  <w:num w:numId="20">
    <w:abstractNumId w:val="11"/>
  </w:num>
  <w:num w:numId="21">
    <w:abstractNumId w:val="3"/>
  </w:num>
  <w:num w:numId="22">
    <w:abstractNumId w:val="6"/>
  </w:num>
  <w:num w:numId="23">
    <w:abstractNumId w:val="4"/>
  </w:num>
  <w:num w:numId="24">
    <w:abstractNumId w:val="7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D24"/>
    <w:rsid w:val="000A033A"/>
    <w:rsid w:val="000A4B6E"/>
    <w:rsid w:val="0011376E"/>
    <w:rsid w:val="00120D24"/>
    <w:rsid w:val="00150792"/>
    <w:rsid w:val="001A60B4"/>
    <w:rsid w:val="001B3CFB"/>
    <w:rsid w:val="001F231C"/>
    <w:rsid w:val="00213ACE"/>
    <w:rsid w:val="00216630"/>
    <w:rsid w:val="0021680E"/>
    <w:rsid w:val="002A7F8E"/>
    <w:rsid w:val="002B3F3B"/>
    <w:rsid w:val="002B71C2"/>
    <w:rsid w:val="002E411C"/>
    <w:rsid w:val="002F3324"/>
    <w:rsid w:val="0031169F"/>
    <w:rsid w:val="0034150F"/>
    <w:rsid w:val="0036376E"/>
    <w:rsid w:val="00372925"/>
    <w:rsid w:val="003A3A59"/>
    <w:rsid w:val="003A71FB"/>
    <w:rsid w:val="003B5C2A"/>
    <w:rsid w:val="003B6DFB"/>
    <w:rsid w:val="00401845"/>
    <w:rsid w:val="004042F5"/>
    <w:rsid w:val="00432A7F"/>
    <w:rsid w:val="00457A5A"/>
    <w:rsid w:val="004B5704"/>
    <w:rsid w:val="004B7560"/>
    <w:rsid w:val="004F37B1"/>
    <w:rsid w:val="00503ABF"/>
    <w:rsid w:val="00530E4C"/>
    <w:rsid w:val="00536453"/>
    <w:rsid w:val="0054419D"/>
    <w:rsid w:val="005474A5"/>
    <w:rsid w:val="005503FA"/>
    <w:rsid w:val="00553FD1"/>
    <w:rsid w:val="005634BA"/>
    <w:rsid w:val="00570561"/>
    <w:rsid w:val="00591D61"/>
    <w:rsid w:val="005B7D16"/>
    <w:rsid w:val="006045A4"/>
    <w:rsid w:val="00624347"/>
    <w:rsid w:val="00662633"/>
    <w:rsid w:val="00664329"/>
    <w:rsid w:val="006B5442"/>
    <w:rsid w:val="006D6B8B"/>
    <w:rsid w:val="006E2865"/>
    <w:rsid w:val="007620C0"/>
    <w:rsid w:val="00773350"/>
    <w:rsid w:val="007B6E6D"/>
    <w:rsid w:val="00871857"/>
    <w:rsid w:val="00871F2E"/>
    <w:rsid w:val="00884330"/>
    <w:rsid w:val="008B3932"/>
    <w:rsid w:val="0090562C"/>
    <w:rsid w:val="00927F3C"/>
    <w:rsid w:val="00936CC8"/>
    <w:rsid w:val="0098066F"/>
    <w:rsid w:val="009E756F"/>
    <w:rsid w:val="009F2C87"/>
    <w:rsid w:val="00A21994"/>
    <w:rsid w:val="00A375D5"/>
    <w:rsid w:val="00A84DF0"/>
    <w:rsid w:val="00B73A1D"/>
    <w:rsid w:val="00BB4805"/>
    <w:rsid w:val="00BE5FBC"/>
    <w:rsid w:val="00BE5FCF"/>
    <w:rsid w:val="00C2495C"/>
    <w:rsid w:val="00C25ECE"/>
    <w:rsid w:val="00C82B60"/>
    <w:rsid w:val="00CC02C0"/>
    <w:rsid w:val="00CE1753"/>
    <w:rsid w:val="00CF5E9F"/>
    <w:rsid w:val="00D12F3C"/>
    <w:rsid w:val="00D359E4"/>
    <w:rsid w:val="00D502A5"/>
    <w:rsid w:val="00DA6B61"/>
    <w:rsid w:val="00E70DBE"/>
    <w:rsid w:val="00E95753"/>
    <w:rsid w:val="00EC115B"/>
    <w:rsid w:val="00EC5A7D"/>
    <w:rsid w:val="00F05063"/>
    <w:rsid w:val="00F25DF5"/>
    <w:rsid w:val="00F46A8D"/>
    <w:rsid w:val="00F80BC9"/>
    <w:rsid w:val="00F928DD"/>
    <w:rsid w:val="00F97ACD"/>
    <w:rsid w:val="00FC23AF"/>
    <w:rsid w:val="00FC2D00"/>
    <w:rsid w:val="00FC4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  <w14:docId w14:val="5822788D"/>
  <w15:chartTrackingRefBased/>
  <w15:docId w15:val="{CF17B2BD-560D-4642-85F7-A7B9A3BB6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hAnsi="Arial"/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rFonts w:ascii="Bookman Old Style" w:hAnsi="Bookman Old Style"/>
      <w:b/>
      <w:sz w:val="32"/>
      <w:szCs w:val="20"/>
      <w:lang w:val="fr-CA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rFonts w:ascii="Albertus MT" w:hAnsi="Albertus MT"/>
      <w:b/>
      <w:bCs/>
      <w:i/>
      <w:iCs/>
      <w:sz w:val="22"/>
    </w:rPr>
  </w:style>
  <w:style w:type="paragraph" w:styleId="Titre3">
    <w:name w:val="heading 3"/>
    <w:basedOn w:val="Normal"/>
    <w:next w:val="Normal"/>
    <w:qFormat/>
    <w:pPr>
      <w:keepNext/>
      <w:ind w:firstLine="708"/>
      <w:jc w:val="both"/>
      <w:outlineLvl w:val="2"/>
    </w:pPr>
    <w:rPr>
      <w:rFonts w:ascii="Times New Roman" w:hAnsi="Times New Roman"/>
      <w:i/>
      <w:iCs/>
    </w:rPr>
  </w:style>
  <w:style w:type="paragraph" w:styleId="Titre4">
    <w:name w:val="heading 4"/>
    <w:basedOn w:val="Normal"/>
    <w:next w:val="Normal"/>
    <w:qFormat/>
    <w:pPr>
      <w:keepNext/>
      <w:ind w:firstLine="708"/>
      <w:jc w:val="center"/>
      <w:outlineLvl w:val="3"/>
    </w:pPr>
    <w:rPr>
      <w:rFonts w:ascii="Times New Roman" w:hAnsi="Times New Roman"/>
      <w:b/>
      <w:bCs/>
      <w:color w:val="0000FF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Times New Roman" w:hAnsi="Times New Roman"/>
      <w:bCs/>
      <w:szCs w:val="20"/>
      <w:lang w:val="fr-CA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rFonts w:ascii="Albertus MT" w:hAnsi="Albertus MT"/>
      <w:b/>
      <w:bCs/>
      <w:sz w:val="28"/>
      <w:u w:val="single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b/>
      <w:bCs/>
      <w:bdr w:val="single" w:sz="4" w:space="0" w:color="auto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centr">
    <w:name w:val="Block Text"/>
    <w:basedOn w:val="Normal"/>
    <w:semiHidden/>
    <w:pPr>
      <w:tabs>
        <w:tab w:val="left" w:pos="4820"/>
      </w:tabs>
      <w:ind w:left="567" w:right="567"/>
      <w:jc w:val="center"/>
    </w:pPr>
    <w:rPr>
      <w:rFonts w:ascii="Times New Roman" w:hAnsi="Times New Roman"/>
      <w:b/>
      <w:i/>
      <w:szCs w:val="20"/>
      <w:lang w:val="fr-CA"/>
    </w:rPr>
  </w:style>
  <w:style w:type="paragraph" w:styleId="Retraitcorpsdetexte3">
    <w:name w:val="Body Text Indent 3"/>
    <w:basedOn w:val="Normal"/>
    <w:semiHidden/>
    <w:pPr>
      <w:spacing w:line="360" w:lineRule="auto"/>
      <w:ind w:left="851" w:firstLine="850"/>
    </w:pPr>
    <w:rPr>
      <w:rFonts w:ascii="Times New Roman" w:hAnsi="Times New Roman"/>
      <w:szCs w:val="20"/>
      <w:lang w:val="fr-CA"/>
    </w:rPr>
  </w:style>
  <w:style w:type="paragraph" w:styleId="Corpsdetexte">
    <w:name w:val="Body Text"/>
    <w:basedOn w:val="Normal"/>
    <w:semiHidden/>
    <w:pPr>
      <w:jc w:val="both"/>
    </w:pPr>
    <w:rPr>
      <w:rFonts w:ascii="Times New Roman" w:hAnsi="Times New Roman"/>
      <w:szCs w:val="20"/>
      <w:lang w:val="fr-CA"/>
    </w:rPr>
  </w:style>
  <w:style w:type="character" w:styleId="Lienhypertexte">
    <w:name w:val="Hyperlink"/>
    <w:semiHidden/>
    <w:rPr>
      <w:color w:val="0000FF"/>
      <w:u w:val="single"/>
    </w:r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val="fr-CA"/>
    </w:rPr>
  </w:style>
  <w:style w:type="paragraph" w:styleId="Retraitcorpsdetexte">
    <w:name w:val="Body Text Indent"/>
    <w:basedOn w:val="Normal"/>
    <w:semiHidden/>
    <w:pPr>
      <w:tabs>
        <w:tab w:val="left" w:pos="5940"/>
      </w:tabs>
      <w:spacing w:line="360" w:lineRule="auto"/>
      <w:ind w:firstLine="902"/>
      <w:jc w:val="both"/>
    </w:pPr>
    <w:rPr>
      <w:rFonts w:ascii="Albertus MT" w:hAnsi="Albertus MT"/>
      <w:sz w:val="28"/>
    </w:rPr>
  </w:style>
  <w:style w:type="paragraph" w:styleId="Corpsdetexte2">
    <w:name w:val="Body Text 2"/>
    <w:basedOn w:val="Normal"/>
    <w:semiHidden/>
    <w:rPr>
      <w:rFonts w:ascii="Albertus MT" w:hAnsi="Albertus MT"/>
      <w:sz w:val="28"/>
    </w:rPr>
  </w:style>
  <w:style w:type="paragraph" w:styleId="Retraitcorpsdetexte2">
    <w:name w:val="Body Text Indent 2"/>
    <w:basedOn w:val="Normal"/>
    <w:semiHidden/>
    <w:pPr>
      <w:ind w:firstLine="900"/>
      <w:jc w:val="both"/>
    </w:pPr>
    <w:rPr>
      <w:rFonts w:ascii="Albertus MT" w:hAnsi="Albertus MT"/>
      <w:sz w:val="28"/>
    </w:rPr>
  </w:style>
  <w:style w:type="character" w:styleId="Accentuation">
    <w:name w:val="Emphasis"/>
    <w:qFormat/>
    <w:rPr>
      <w:i/>
      <w:iCs/>
    </w:rPr>
  </w:style>
  <w:style w:type="paragraph" w:styleId="NormalWeb">
    <w:name w:val="Normal (Web)"/>
    <w:basedOn w:val="Normal"/>
    <w:uiPriority w:val="99"/>
    <w:semiHidden/>
    <w:pPr>
      <w:spacing w:before="100" w:beforeAutospacing="1" w:after="100" w:afterAutospacing="1"/>
    </w:pPr>
    <w:rPr>
      <w:rFonts w:ascii="Times New Roman" w:hAnsi="Times New Roman"/>
    </w:rPr>
  </w:style>
  <w:style w:type="paragraph" w:styleId="z-Basduformulaire">
    <w:name w:val="HTML Bottom of Form"/>
    <w:basedOn w:val="Normal"/>
    <w:next w:val="Normal"/>
    <w:hidden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styleId="Lienhypertextesuivivisit">
    <w:name w:val="FollowedHyperlink"/>
    <w:semiHidden/>
    <w:rPr>
      <w:color w:val="800080"/>
      <w:u w:val="single"/>
    </w:rPr>
  </w:style>
  <w:style w:type="character" w:styleId="lev">
    <w:name w:val="Strong"/>
    <w:uiPriority w:val="22"/>
    <w:qFormat/>
    <w:rPr>
      <w:b/>
      <w:bCs/>
    </w:rPr>
  </w:style>
  <w:style w:type="paragraph" w:styleId="Corpsdetexte3">
    <w:name w:val="Body Text 3"/>
    <w:basedOn w:val="Normal"/>
    <w:semiHidden/>
    <w:pPr>
      <w:jc w:val="both"/>
    </w:pPr>
    <w:rPr>
      <w:rFonts w:ascii="Tahoma" w:hAnsi="Tahoma" w:cs="Tahoma"/>
      <w:i/>
      <w:iCs/>
      <w:color w:val="000000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1B3CF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FC2D00"/>
    <w:rPr>
      <w:lang w:val="fr-CA"/>
    </w:rPr>
  </w:style>
  <w:style w:type="character" w:customStyle="1" w:styleId="PieddepageCar">
    <w:name w:val="Pied de page Car"/>
    <w:basedOn w:val="Policepardfaut"/>
    <w:link w:val="Pieddepage"/>
    <w:rsid w:val="00FC2D00"/>
  </w:style>
  <w:style w:type="character" w:customStyle="1" w:styleId="object">
    <w:name w:val="object"/>
    <w:basedOn w:val="Policepardfaut"/>
    <w:rsid w:val="005474A5"/>
  </w:style>
  <w:style w:type="character" w:styleId="Mentionnonrsolue">
    <w:name w:val="Unresolved Mention"/>
    <w:basedOn w:val="Policepardfaut"/>
    <w:uiPriority w:val="99"/>
    <w:semiHidden/>
    <w:unhideWhenUsed/>
    <w:rsid w:val="005634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38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155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DIRECTION</vt:lpstr>
    </vt:vector>
  </TitlesOfParts>
  <Company>EPSDM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DIRECTION</dc:title>
  <dc:subject/>
  <dc:creator>bernardonl</dc:creator>
  <cp:keywords/>
  <dc:description/>
  <cp:lastModifiedBy>THIERY Amelie</cp:lastModifiedBy>
  <cp:revision>3</cp:revision>
  <cp:lastPrinted>2024-07-29T08:11:00Z</cp:lastPrinted>
  <dcterms:created xsi:type="dcterms:W3CDTF">2024-10-11T12:29:00Z</dcterms:created>
  <dcterms:modified xsi:type="dcterms:W3CDTF">2024-10-11T12:55:00Z</dcterms:modified>
</cp:coreProperties>
</file>